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4C6" w:rsidRPr="008204C6" w:rsidRDefault="008204C6" w:rsidP="008204C6">
      <w:pPr>
        <w:spacing w:before="0" w:after="0"/>
        <w:ind w:left="0"/>
        <w:rPr>
          <w:rFonts w:asciiTheme="majorBidi" w:hAnsiTheme="majorBidi" w:cstheme="majorBidi"/>
          <w:color w:val="0D0D0D" w:themeColor="text1" w:themeTint="F2"/>
          <w:sz w:val="28"/>
          <w:szCs w:val="28"/>
        </w:rPr>
      </w:pPr>
      <w:r w:rsidRPr="008204C6">
        <w:rPr>
          <w:rFonts w:asciiTheme="majorBidi" w:hAnsiTheme="majorBidi" w:cstheme="majorBidi"/>
          <w:color w:val="0D0D0D" w:themeColor="text1" w:themeTint="F2"/>
          <w:sz w:val="28"/>
          <w:szCs w:val="28"/>
        </w:rPr>
        <w:t>Artificial intelligence and big data applications in chronic disease management: clinical outcomes, challenges, and future directions</w:t>
      </w:r>
    </w:p>
    <w:p w:rsidR="00371A6A" w:rsidRPr="009E017D" w:rsidRDefault="00371A6A" w:rsidP="00371A6A">
      <w:pPr>
        <w:spacing w:before="0" w:after="0"/>
        <w:ind w:left="0"/>
        <w:jc w:val="both"/>
        <w:outlineLvl w:val="0"/>
        <w:rPr>
          <w:rFonts w:asciiTheme="majorBidi" w:hAnsiTheme="majorBidi" w:cstheme="majorBidi"/>
          <w:b/>
          <w:bCs/>
          <w:sz w:val="24"/>
          <w:szCs w:val="24"/>
          <w:rtl/>
          <w:lang w:bidi="ar-JO"/>
        </w:rPr>
      </w:pPr>
      <w:r w:rsidRPr="00727548">
        <w:rPr>
          <w:rFonts w:asciiTheme="majorBidi" w:hAnsiTheme="majorBidi" w:cstheme="majorBidi"/>
          <w:b/>
          <w:bCs/>
          <w:sz w:val="24"/>
          <w:szCs w:val="24"/>
        </w:rPr>
        <w:t xml:space="preserve">Abstract </w:t>
      </w:r>
    </w:p>
    <w:p w:rsidR="00371A6A" w:rsidRDefault="00371A6A" w:rsidP="00371A6A">
      <w:pPr>
        <w:spacing w:before="0" w:after="0"/>
        <w:ind w:left="0"/>
        <w:jc w:val="both"/>
        <w:rPr>
          <w:rFonts w:asciiTheme="majorBidi" w:hAnsiTheme="majorBidi" w:cstheme="majorBidi"/>
          <w:sz w:val="24"/>
          <w:szCs w:val="24"/>
        </w:rPr>
      </w:pPr>
      <w:r>
        <w:rPr>
          <w:rFonts w:asciiTheme="majorBidi" w:hAnsiTheme="majorBidi" w:cstheme="majorBidi"/>
          <w:b/>
          <w:bCs/>
          <w:sz w:val="24"/>
          <w:szCs w:val="24"/>
        </w:rPr>
        <w:t xml:space="preserve">Aim: </w:t>
      </w:r>
      <w:r w:rsidR="008204C6">
        <w:rPr>
          <w:rFonts w:asciiTheme="majorBidi" w:hAnsiTheme="majorBidi" w:cstheme="majorBidi"/>
          <w:sz w:val="24"/>
          <w:szCs w:val="24"/>
        </w:rPr>
        <w:t>T</w:t>
      </w:r>
      <w:r w:rsidRPr="00727548">
        <w:rPr>
          <w:rFonts w:asciiTheme="majorBidi" w:hAnsiTheme="majorBidi" w:cstheme="majorBidi"/>
          <w:sz w:val="24"/>
          <w:szCs w:val="24"/>
        </w:rPr>
        <w:t xml:space="preserve">o synthesize applications of </w:t>
      </w:r>
      <w:r>
        <w:rPr>
          <w:rFonts w:asciiTheme="majorBidi" w:hAnsiTheme="majorBidi" w:cstheme="majorBidi"/>
          <w:sz w:val="24"/>
          <w:szCs w:val="24"/>
        </w:rPr>
        <w:t>Artificial Intelligence (AI)</w:t>
      </w:r>
      <w:r w:rsidRPr="00727548">
        <w:rPr>
          <w:rFonts w:asciiTheme="majorBidi" w:hAnsiTheme="majorBidi" w:cstheme="majorBidi"/>
          <w:sz w:val="24"/>
          <w:szCs w:val="24"/>
        </w:rPr>
        <w:t xml:space="preserve"> and big data in chronic disease management, evaluate clinical and economic outcomes, challenges</w:t>
      </w:r>
      <w:r>
        <w:rPr>
          <w:rFonts w:asciiTheme="majorBidi" w:hAnsiTheme="majorBidi" w:cstheme="majorBidi"/>
          <w:sz w:val="24"/>
          <w:szCs w:val="24"/>
        </w:rPr>
        <w:t>,</w:t>
      </w:r>
      <w:r w:rsidRPr="00727548">
        <w:rPr>
          <w:rFonts w:asciiTheme="majorBidi" w:hAnsiTheme="majorBidi" w:cstheme="majorBidi"/>
          <w:sz w:val="24"/>
          <w:szCs w:val="24"/>
        </w:rPr>
        <w:t xml:space="preserve"> and future directions.</w:t>
      </w:r>
    </w:p>
    <w:p w:rsidR="00371A6A" w:rsidRPr="008204C6" w:rsidRDefault="00371A6A" w:rsidP="00371A6A">
      <w:pPr>
        <w:spacing w:before="0" w:after="0"/>
        <w:ind w:left="0"/>
        <w:jc w:val="both"/>
        <w:rPr>
          <w:rFonts w:asciiTheme="majorBidi" w:hAnsiTheme="majorBidi" w:cstheme="majorBidi"/>
          <w:color w:val="0D0D0D" w:themeColor="text1" w:themeTint="F2"/>
          <w:sz w:val="24"/>
          <w:szCs w:val="24"/>
        </w:rPr>
      </w:pPr>
      <w:r w:rsidRPr="00F47CD8">
        <w:rPr>
          <w:rFonts w:asciiTheme="majorBidi" w:hAnsiTheme="majorBidi" w:cstheme="majorBidi"/>
          <w:b/>
          <w:bCs/>
          <w:sz w:val="24"/>
          <w:szCs w:val="24"/>
        </w:rPr>
        <w:t>Methods:</w:t>
      </w:r>
      <w:r>
        <w:rPr>
          <w:rFonts w:asciiTheme="majorBidi" w:hAnsiTheme="majorBidi" w:cstheme="majorBidi" w:hint="cs"/>
          <w:b/>
          <w:bCs/>
          <w:sz w:val="24"/>
          <w:szCs w:val="24"/>
          <w:rtl/>
        </w:rPr>
        <w:t xml:space="preserve"> </w:t>
      </w:r>
      <w:r w:rsidRPr="00727548">
        <w:rPr>
          <w:rFonts w:asciiTheme="majorBidi" w:hAnsiTheme="majorBidi" w:cstheme="majorBidi"/>
          <w:sz w:val="24"/>
          <w:szCs w:val="24"/>
        </w:rPr>
        <w:t xml:space="preserve">A comprehensive search was conducted across PubMed, Scopus, Web of Science, IEEE </w:t>
      </w:r>
      <w:proofErr w:type="spellStart"/>
      <w:r w:rsidRPr="00727548">
        <w:rPr>
          <w:rFonts w:asciiTheme="majorBidi" w:hAnsiTheme="majorBidi" w:cstheme="majorBidi"/>
          <w:sz w:val="24"/>
          <w:szCs w:val="24"/>
        </w:rPr>
        <w:t>Xplore</w:t>
      </w:r>
      <w:proofErr w:type="spellEnd"/>
      <w:r w:rsidRPr="00727548">
        <w:rPr>
          <w:rFonts w:asciiTheme="majorBidi" w:hAnsiTheme="majorBidi" w:cstheme="majorBidi"/>
          <w:sz w:val="24"/>
          <w:szCs w:val="24"/>
        </w:rPr>
        <w:t>, and CINAHL for st</w:t>
      </w:r>
      <w:r>
        <w:rPr>
          <w:rFonts w:asciiTheme="majorBidi" w:hAnsiTheme="majorBidi" w:cstheme="majorBidi"/>
          <w:sz w:val="24"/>
          <w:szCs w:val="24"/>
        </w:rPr>
        <w:t xml:space="preserve">udies published </w:t>
      </w:r>
      <w:proofErr w:type="gramStart"/>
      <w:r>
        <w:rPr>
          <w:rFonts w:asciiTheme="majorBidi" w:hAnsiTheme="majorBidi" w:cstheme="majorBidi"/>
          <w:sz w:val="24"/>
          <w:szCs w:val="24"/>
        </w:rPr>
        <w:t>between 2015-</w:t>
      </w:r>
      <w:r w:rsidRPr="00727548">
        <w:rPr>
          <w:rFonts w:asciiTheme="majorBidi" w:hAnsiTheme="majorBidi" w:cstheme="majorBidi"/>
          <w:sz w:val="24"/>
          <w:szCs w:val="24"/>
        </w:rPr>
        <w:t>2025, following the Preferred Reporting Items for Systematic Reviews</w:t>
      </w:r>
      <w:proofErr w:type="gramEnd"/>
      <w:r w:rsidRPr="00727548">
        <w:rPr>
          <w:rFonts w:asciiTheme="majorBidi" w:hAnsiTheme="majorBidi" w:cstheme="majorBidi"/>
          <w:sz w:val="24"/>
          <w:szCs w:val="24"/>
        </w:rPr>
        <w:t xml:space="preserve"> and Meta-Analyses (PRISMA) 2020 </w:t>
      </w:r>
      <w:proofErr w:type="spellStart"/>
      <w:r w:rsidRPr="00727548">
        <w:rPr>
          <w:rFonts w:asciiTheme="majorBidi" w:hAnsiTheme="majorBidi" w:cstheme="majorBidi"/>
          <w:sz w:val="24"/>
          <w:szCs w:val="24"/>
        </w:rPr>
        <w:t>guidelines.</w:t>
      </w:r>
      <w:r w:rsidRPr="002B0151">
        <w:rPr>
          <w:rFonts w:asciiTheme="majorBidi" w:hAnsiTheme="majorBidi" w:cstheme="majorBidi"/>
          <w:sz w:val="24"/>
          <w:szCs w:val="24"/>
        </w:rPr>
        <w:t>This</w:t>
      </w:r>
      <w:proofErr w:type="spellEnd"/>
      <w:r w:rsidRPr="002B0151">
        <w:rPr>
          <w:rFonts w:asciiTheme="majorBidi" w:hAnsiTheme="majorBidi" w:cstheme="majorBidi"/>
          <w:sz w:val="24"/>
          <w:szCs w:val="24"/>
        </w:rPr>
        <w:t xml:space="preserve"> review was registered in PROSPERO (CRD420251036828).</w:t>
      </w:r>
      <w:r w:rsidRPr="00727548">
        <w:rPr>
          <w:rFonts w:asciiTheme="majorBidi" w:hAnsiTheme="majorBidi" w:cstheme="majorBidi"/>
          <w:sz w:val="24"/>
          <w:szCs w:val="24"/>
        </w:rPr>
        <w:t xml:space="preserve"> Inclusion criteria encompassed peer-reviewed empirical, narrative, and systematic studies focused on AI and big data in chronic disease</w:t>
      </w:r>
      <w:r>
        <w:rPr>
          <w:rFonts w:asciiTheme="majorBidi" w:hAnsiTheme="majorBidi" w:cstheme="majorBidi"/>
          <w:sz w:val="24"/>
          <w:szCs w:val="24"/>
        </w:rPr>
        <w:t>s</w:t>
      </w:r>
      <w:r w:rsidRPr="00727548">
        <w:rPr>
          <w:rFonts w:asciiTheme="majorBidi" w:hAnsiTheme="majorBidi" w:cstheme="majorBidi"/>
          <w:sz w:val="24"/>
          <w:szCs w:val="24"/>
        </w:rPr>
        <w:t xml:space="preserve"> care. </w:t>
      </w:r>
      <w:r w:rsidRPr="008204C6">
        <w:rPr>
          <w:rFonts w:asciiTheme="majorBidi" w:hAnsiTheme="majorBidi" w:cstheme="majorBidi"/>
          <w:color w:val="0D0D0D" w:themeColor="text1" w:themeTint="F2"/>
          <w:sz w:val="24"/>
          <w:szCs w:val="24"/>
        </w:rPr>
        <w:t>Twelve studies were appraised using validated appraisal tools appropriate to each the study design, which conducted across clinical, technological and public health setting, reflecting application of AI and big data in hospital, digital health platform and diseases management.</w:t>
      </w:r>
    </w:p>
    <w:p w:rsidR="00371A6A" w:rsidRPr="008204C6" w:rsidRDefault="00371A6A" w:rsidP="00371A6A">
      <w:pPr>
        <w:spacing w:before="0" w:after="0"/>
        <w:ind w:left="0"/>
        <w:jc w:val="both"/>
        <w:rPr>
          <w:rFonts w:asciiTheme="majorBidi" w:hAnsiTheme="majorBidi" w:cstheme="majorBidi"/>
          <w:b/>
          <w:bCs/>
          <w:color w:val="0D0D0D" w:themeColor="text1" w:themeTint="F2"/>
          <w:sz w:val="24"/>
          <w:szCs w:val="24"/>
        </w:rPr>
      </w:pPr>
      <w:r w:rsidRPr="008204C6">
        <w:rPr>
          <w:rFonts w:asciiTheme="majorBidi" w:hAnsiTheme="majorBidi" w:cstheme="majorBidi"/>
          <w:b/>
          <w:bCs/>
          <w:color w:val="0D0D0D" w:themeColor="text1" w:themeTint="F2"/>
          <w:sz w:val="24"/>
          <w:szCs w:val="24"/>
        </w:rPr>
        <w:t xml:space="preserve">Results: </w:t>
      </w:r>
      <w:r w:rsidRPr="008204C6">
        <w:rPr>
          <w:rFonts w:asciiTheme="majorBidi" w:hAnsiTheme="majorBidi" w:cstheme="majorBidi"/>
          <w:color w:val="0D0D0D" w:themeColor="text1" w:themeTint="F2"/>
          <w:sz w:val="24"/>
          <w:szCs w:val="24"/>
        </w:rPr>
        <w:t xml:space="preserve">AI models achieved predictive accuracies between 88%-96% across diabetes, CKD, chronic obstructive pulmonary disease (COPD), and cardiovascular conditions. Outcomes included a 25% reduction in readmissions, a 30% decrease in </w:t>
      </w:r>
      <w:r w:rsidR="008204C6">
        <w:rPr>
          <w:rFonts w:asciiTheme="majorBidi" w:hAnsiTheme="majorBidi" w:cstheme="majorBidi"/>
          <w:color w:val="0D0D0D" w:themeColor="text1" w:themeTint="F2"/>
          <w:sz w:val="24"/>
          <w:szCs w:val="24"/>
        </w:rPr>
        <w:t>chronic kidney d</w:t>
      </w:r>
      <w:r w:rsidR="008204C6" w:rsidRPr="008204C6">
        <w:rPr>
          <w:rFonts w:asciiTheme="majorBidi" w:hAnsiTheme="majorBidi" w:cstheme="majorBidi"/>
          <w:color w:val="0D0D0D" w:themeColor="text1" w:themeTint="F2"/>
          <w:sz w:val="24"/>
          <w:szCs w:val="24"/>
        </w:rPr>
        <w:t>isease</w:t>
      </w:r>
      <w:r w:rsidR="008204C6" w:rsidRPr="008C3999">
        <w:rPr>
          <w:rFonts w:asciiTheme="majorBidi" w:hAnsiTheme="majorBidi" w:cstheme="majorBidi"/>
          <w:color w:val="0033CC"/>
          <w:sz w:val="24"/>
          <w:szCs w:val="24"/>
        </w:rPr>
        <w:t xml:space="preserve"> </w:t>
      </w:r>
      <w:r w:rsidR="008204C6" w:rsidRPr="008204C6">
        <w:rPr>
          <w:rFonts w:asciiTheme="majorBidi" w:hAnsiTheme="majorBidi" w:cstheme="majorBidi"/>
          <w:color w:val="0D0D0D" w:themeColor="text1" w:themeTint="F2"/>
          <w:sz w:val="24"/>
          <w:szCs w:val="24"/>
        </w:rPr>
        <w:t>(</w:t>
      </w:r>
      <w:r w:rsidRPr="008204C6">
        <w:rPr>
          <w:rFonts w:asciiTheme="majorBidi" w:hAnsiTheme="majorBidi" w:cstheme="majorBidi"/>
          <w:color w:val="0D0D0D" w:themeColor="text1" w:themeTint="F2"/>
          <w:sz w:val="24"/>
          <w:szCs w:val="24"/>
        </w:rPr>
        <w:t>CKD</w:t>
      </w:r>
      <w:r w:rsidR="008204C6">
        <w:rPr>
          <w:rFonts w:asciiTheme="majorBidi" w:hAnsiTheme="majorBidi" w:cstheme="majorBidi"/>
          <w:color w:val="0D0D0D" w:themeColor="text1" w:themeTint="F2"/>
          <w:sz w:val="24"/>
          <w:szCs w:val="24"/>
        </w:rPr>
        <w:t>)</w:t>
      </w:r>
      <w:r w:rsidRPr="008204C6">
        <w:rPr>
          <w:rFonts w:asciiTheme="majorBidi" w:hAnsiTheme="majorBidi" w:cstheme="majorBidi"/>
          <w:color w:val="0D0D0D" w:themeColor="text1" w:themeTint="F2"/>
          <w:sz w:val="24"/>
          <w:szCs w:val="24"/>
        </w:rPr>
        <w:t xml:space="preserve"> progression, and a 25% improvement in treatment adherence. Technologies included machine learning, electronic health record integration, wearable devices, and multi-</w:t>
      </w:r>
      <w:proofErr w:type="spellStart"/>
      <w:r w:rsidRPr="008204C6">
        <w:rPr>
          <w:rFonts w:asciiTheme="majorBidi" w:hAnsiTheme="majorBidi" w:cstheme="majorBidi"/>
          <w:color w:val="0D0D0D" w:themeColor="text1" w:themeTint="F2"/>
          <w:sz w:val="24"/>
          <w:szCs w:val="24"/>
        </w:rPr>
        <w:t>omics</w:t>
      </w:r>
      <w:proofErr w:type="spellEnd"/>
      <w:r w:rsidRPr="008204C6">
        <w:rPr>
          <w:rFonts w:asciiTheme="majorBidi" w:hAnsiTheme="majorBidi" w:cstheme="majorBidi"/>
          <w:color w:val="0D0D0D" w:themeColor="text1" w:themeTint="F2"/>
          <w:sz w:val="24"/>
          <w:szCs w:val="24"/>
        </w:rPr>
        <w:t xml:space="preserve"> platforms. Major challenges identified were data fragmentation, bias, and regulatory gaps.</w:t>
      </w:r>
    </w:p>
    <w:p w:rsidR="00371A6A" w:rsidRPr="00F47CD8" w:rsidRDefault="00371A6A" w:rsidP="008204C6">
      <w:pPr>
        <w:spacing w:before="0" w:after="0"/>
        <w:ind w:left="0"/>
        <w:jc w:val="both"/>
        <w:rPr>
          <w:rFonts w:asciiTheme="majorBidi" w:hAnsiTheme="majorBidi" w:cstheme="majorBidi"/>
          <w:b/>
          <w:bCs/>
          <w:sz w:val="24"/>
          <w:szCs w:val="24"/>
        </w:rPr>
      </w:pPr>
      <w:r w:rsidRPr="00F47CD8">
        <w:rPr>
          <w:rFonts w:asciiTheme="majorBidi" w:hAnsiTheme="majorBidi" w:cstheme="majorBidi"/>
          <w:b/>
          <w:bCs/>
          <w:sz w:val="24"/>
          <w:szCs w:val="24"/>
        </w:rPr>
        <w:t>Conclusion</w:t>
      </w:r>
      <w:r>
        <w:rPr>
          <w:rFonts w:asciiTheme="majorBidi" w:hAnsiTheme="majorBidi" w:cstheme="majorBidi"/>
          <w:b/>
          <w:bCs/>
          <w:sz w:val="24"/>
          <w:szCs w:val="24"/>
        </w:rPr>
        <w:t xml:space="preserve">: </w:t>
      </w:r>
      <w:r>
        <w:rPr>
          <w:rFonts w:asciiTheme="majorBidi" w:hAnsiTheme="majorBidi" w:cstheme="majorBidi"/>
          <w:sz w:val="24"/>
          <w:szCs w:val="24"/>
        </w:rPr>
        <w:t>The</w:t>
      </w:r>
      <w:r w:rsidR="008204C6">
        <w:rPr>
          <w:rFonts w:asciiTheme="majorBidi" w:hAnsiTheme="majorBidi" w:cstheme="majorBidi"/>
          <w:sz w:val="24"/>
          <w:szCs w:val="24"/>
        </w:rPr>
        <w:t xml:space="preserve"> </w:t>
      </w:r>
      <w:r w:rsidRPr="0040607C">
        <w:rPr>
          <w:rFonts w:asciiTheme="majorBidi" w:hAnsiTheme="majorBidi" w:cstheme="majorBidi"/>
          <w:sz w:val="24"/>
          <w:szCs w:val="24"/>
        </w:rPr>
        <w:t>AI and big data offer transformative potential for chronic disease management from early prediction to personalized treatment, but realizing this requires addressing data fragmentation, ethical and privacy concerns, and ensuring equity and accountability through transparent, explainable AI.</w:t>
      </w:r>
    </w:p>
    <w:p w:rsidR="00371A6A" w:rsidRPr="00F47CD8" w:rsidRDefault="00371A6A" w:rsidP="008204C6">
      <w:pPr>
        <w:spacing w:before="0" w:after="0"/>
        <w:ind w:left="0"/>
        <w:jc w:val="left"/>
        <w:rPr>
          <w:rFonts w:asciiTheme="majorBidi" w:hAnsiTheme="majorBidi" w:cstheme="majorBidi"/>
          <w:b/>
          <w:bCs/>
          <w:sz w:val="24"/>
          <w:szCs w:val="24"/>
        </w:rPr>
      </w:pPr>
      <w:r>
        <w:rPr>
          <w:rFonts w:asciiTheme="majorBidi" w:hAnsiTheme="majorBidi" w:cstheme="majorBidi"/>
          <w:b/>
          <w:bCs/>
          <w:sz w:val="24"/>
          <w:szCs w:val="24"/>
        </w:rPr>
        <w:lastRenderedPageBreak/>
        <w:t>Keywords</w:t>
      </w:r>
      <w:r w:rsidRPr="00A32603">
        <w:rPr>
          <w:rFonts w:asciiTheme="majorBidi" w:hAnsiTheme="majorBidi" w:cstheme="majorBidi"/>
          <w:b/>
          <w:bCs/>
          <w:sz w:val="24"/>
          <w:szCs w:val="24"/>
        </w:rPr>
        <w:t>:</w:t>
      </w:r>
      <w:r>
        <w:rPr>
          <w:rFonts w:asciiTheme="majorBidi" w:hAnsiTheme="majorBidi" w:cstheme="majorBidi" w:hint="cs"/>
          <w:b/>
          <w:bCs/>
          <w:sz w:val="24"/>
          <w:szCs w:val="24"/>
          <w:rtl/>
        </w:rPr>
        <w:t xml:space="preserve"> </w:t>
      </w:r>
      <w:r w:rsidR="008204C6" w:rsidRPr="008C3999">
        <w:rPr>
          <w:rFonts w:asciiTheme="majorBidi" w:hAnsiTheme="majorBidi" w:cstheme="majorBidi"/>
          <w:sz w:val="24"/>
          <w:szCs w:val="24"/>
        </w:rPr>
        <w:t>Artificial Intelligence</w:t>
      </w:r>
      <w:r w:rsidR="008204C6" w:rsidRPr="008204C6">
        <w:rPr>
          <w:rFonts w:asciiTheme="majorBidi" w:hAnsiTheme="majorBidi" w:cstheme="majorBidi"/>
          <w:sz w:val="24"/>
          <w:szCs w:val="24"/>
        </w:rPr>
        <w:t>, big</w:t>
      </w:r>
      <w:r w:rsidR="008204C6">
        <w:rPr>
          <w:rFonts w:asciiTheme="majorBidi" w:hAnsiTheme="majorBidi" w:cstheme="majorBidi"/>
          <w:sz w:val="24"/>
          <w:szCs w:val="24"/>
        </w:rPr>
        <w:t xml:space="preserve"> </w:t>
      </w:r>
      <w:r w:rsidR="008204C6" w:rsidRPr="008204C6">
        <w:rPr>
          <w:rFonts w:asciiTheme="majorBidi" w:hAnsiTheme="majorBidi" w:cstheme="majorBidi"/>
          <w:sz w:val="24"/>
          <w:szCs w:val="24"/>
        </w:rPr>
        <w:t>data,</w:t>
      </w:r>
      <w:r w:rsidR="008204C6">
        <w:rPr>
          <w:rFonts w:asciiTheme="majorBidi" w:hAnsiTheme="majorBidi" w:cstheme="majorBidi"/>
          <w:sz w:val="24"/>
          <w:szCs w:val="24"/>
        </w:rPr>
        <w:t xml:space="preserve"> chronic disease,</w:t>
      </w:r>
      <w:r w:rsidR="008204C6" w:rsidRPr="008204C6">
        <w:rPr>
          <w:rFonts w:asciiTheme="majorBidi" w:hAnsiTheme="majorBidi" w:cstheme="majorBidi"/>
          <w:sz w:val="24"/>
          <w:szCs w:val="24"/>
        </w:rPr>
        <w:t xml:space="preserve"> clinical decision support systems</w:t>
      </w:r>
      <w:r w:rsidR="008204C6">
        <w:rPr>
          <w:rFonts w:asciiTheme="majorBidi" w:hAnsiTheme="majorBidi" w:cstheme="majorBidi"/>
          <w:sz w:val="24"/>
          <w:szCs w:val="24"/>
        </w:rPr>
        <w:t>,</w:t>
      </w:r>
      <w:r w:rsidR="008204C6" w:rsidRPr="008204C6">
        <w:rPr>
          <w:rFonts w:asciiTheme="majorBidi" w:hAnsiTheme="majorBidi" w:cstheme="majorBidi"/>
          <w:sz w:val="24"/>
          <w:szCs w:val="24"/>
        </w:rPr>
        <w:t xml:space="preserve"> machine learning</w:t>
      </w:r>
      <w:r w:rsidR="008204C6">
        <w:rPr>
          <w:rFonts w:asciiTheme="majorBidi" w:hAnsiTheme="majorBidi" w:cstheme="majorBidi"/>
          <w:sz w:val="24"/>
          <w:szCs w:val="24"/>
        </w:rPr>
        <w:t>.</w:t>
      </w:r>
    </w:p>
    <w:p w:rsidR="007F4F63" w:rsidRDefault="007F4F63" w:rsidP="007F4F63">
      <w:pPr>
        <w:spacing w:before="0" w:after="0"/>
        <w:ind w:left="0"/>
        <w:jc w:val="left"/>
        <w:rPr>
          <w:rFonts w:asciiTheme="majorBidi" w:hAnsiTheme="majorBidi" w:cstheme="majorBidi"/>
          <w:sz w:val="24"/>
          <w:szCs w:val="24"/>
        </w:rPr>
      </w:pPr>
    </w:p>
    <w:p w:rsidR="00B4663F" w:rsidRPr="007F4F63" w:rsidRDefault="00B4663F" w:rsidP="007F4F63">
      <w:pPr>
        <w:rPr>
          <w:rFonts w:asciiTheme="majorBidi" w:hAnsiTheme="majorBidi" w:cstheme="majorBidi"/>
          <w:sz w:val="24"/>
          <w:szCs w:val="24"/>
        </w:rPr>
      </w:pPr>
    </w:p>
    <w:sectPr w:rsidR="00B4663F" w:rsidRPr="007F4F63" w:rsidSect="006E4456">
      <w:pgSz w:w="11906" w:h="16838"/>
      <w:pgMar w:top="1440" w:right="1440" w:bottom="1440" w:left="1440"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7F4F63"/>
    <w:rsid w:val="00371A6A"/>
    <w:rsid w:val="0043599F"/>
    <w:rsid w:val="0051167B"/>
    <w:rsid w:val="00621281"/>
    <w:rsid w:val="006E4456"/>
    <w:rsid w:val="006F08FD"/>
    <w:rsid w:val="007B4E01"/>
    <w:rsid w:val="007F4F63"/>
    <w:rsid w:val="007F5491"/>
    <w:rsid w:val="008204C6"/>
    <w:rsid w:val="0085000D"/>
    <w:rsid w:val="00AF400F"/>
    <w:rsid w:val="00B4663F"/>
    <w:rsid w:val="00DC1E15"/>
    <w:rsid w:val="00E2613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0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F63"/>
    <w:pPr>
      <w:spacing w:before="320" w:after="240" w:line="480" w:lineRule="auto"/>
      <w:ind w:left="72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2025-08-15T20:52:00Z</dcterms:created>
  <dcterms:modified xsi:type="dcterms:W3CDTF">2025-10-05T20:33:00Z</dcterms:modified>
</cp:coreProperties>
</file>